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08D4" w14:textId="77777777" w:rsidR="0049221C" w:rsidRDefault="0049221C" w:rsidP="0049221C">
      <w:pPr>
        <w:jc w:val="center"/>
        <w:rPr>
          <w:rFonts w:ascii="Futura Bk BT" w:hAnsi="Futura Bk BT"/>
        </w:rPr>
      </w:pPr>
      <w:r>
        <w:rPr>
          <w:rFonts w:ascii="Futura Bk BT" w:hAnsi="Futura Bk BT"/>
          <w:noProof/>
        </w:rPr>
        <w:drawing>
          <wp:inline distT="0" distB="0" distL="0" distR="0" wp14:anchorId="4A5721A0" wp14:editId="0BB1D89C">
            <wp:extent cx="3241675" cy="122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 logo - very small.jpg"/>
                    <pic:cNvPicPr/>
                  </pic:nvPicPr>
                  <pic:blipFill>
                    <a:blip r:embed="rId8">
                      <a:extLst>
                        <a:ext uri="{28A0092B-C50C-407E-A947-70E740481C1C}">
                          <a14:useLocalDpi xmlns:a14="http://schemas.microsoft.com/office/drawing/2010/main" val="0"/>
                        </a:ext>
                      </a:extLst>
                    </a:blip>
                    <a:stretch>
                      <a:fillRect/>
                    </a:stretch>
                  </pic:blipFill>
                  <pic:spPr>
                    <a:xfrm>
                      <a:off x="0" y="0"/>
                      <a:ext cx="3249559" cy="1228180"/>
                    </a:xfrm>
                    <a:prstGeom prst="rect">
                      <a:avLst/>
                    </a:prstGeom>
                  </pic:spPr>
                </pic:pic>
              </a:graphicData>
            </a:graphic>
          </wp:inline>
        </w:drawing>
      </w:r>
    </w:p>
    <w:p w14:paraId="19EE777F" w14:textId="025018FE" w:rsidR="009E4547" w:rsidRPr="00733237" w:rsidRDefault="00432DE9" w:rsidP="009E4547">
      <w:pPr>
        <w:spacing w:before="360" w:after="0" w:line="240" w:lineRule="auto"/>
        <w:jc w:val="center"/>
        <w:rPr>
          <w:rFonts w:ascii="Futura Bk BT" w:hAnsi="Futura Bk BT"/>
          <w:sz w:val="32"/>
        </w:rPr>
      </w:pPr>
      <w:r>
        <w:rPr>
          <w:rFonts w:ascii="Futura Bk BT" w:hAnsi="Futura Bk BT"/>
          <w:sz w:val="32"/>
        </w:rPr>
        <w:t xml:space="preserve">Topic </w:t>
      </w:r>
      <w:r w:rsidR="002E5000">
        <w:rPr>
          <w:rFonts w:ascii="Futura Bk BT" w:hAnsi="Futura Bk BT"/>
          <w:sz w:val="32"/>
        </w:rPr>
        <w:t>Responses</w:t>
      </w:r>
    </w:p>
    <w:p w14:paraId="6C6B0BBD" w14:textId="77777777" w:rsidR="001652C0" w:rsidRDefault="001652C0" w:rsidP="009E4547">
      <w:pPr>
        <w:rPr>
          <w:rFonts w:ascii="Futura Bk BT" w:hAnsi="Futura Bk BT"/>
        </w:rPr>
      </w:pPr>
    </w:p>
    <w:p w14:paraId="05DF03B7" w14:textId="77777777" w:rsidR="002E5000" w:rsidRDefault="007072FE" w:rsidP="006358A7">
      <w:pPr>
        <w:rPr>
          <w:rFonts w:ascii="Futura Bk BT" w:hAnsi="Futura Bk BT"/>
        </w:rPr>
      </w:pPr>
      <w:r>
        <w:rPr>
          <w:rFonts w:ascii="Futura Bk BT" w:hAnsi="Futura Bk BT"/>
        </w:rPr>
        <w:t>Th</w:t>
      </w:r>
      <w:r w:rsidR="00495B1F">
        <w:rPr>
          <w:rFonts w:ascii="Futura Bk BT" w:hAnsi="Futura Bk BT"/>
        </w:rPr>
        <w:t>is</w:t>
      </w:r>
      <w:r>
        <w:rPr>
          <w:rFonts w:ascii="Futura Bk BT" w:hAnsi="Futura Bk BT"/>
        </w:rPr>
        <w:t xml:space="preserve"> assignment is </w:t>
      </w:r>
      <w:r w:rsidR="002E5000">
        <w:rPr>
          <w:rFonts w:ascii="Futura Bk BT" w:hAnsi="Futura Bk BT"/>
        </w:rPr>
        <w:t xml:space="preserve">for you to ask questions or make comments about the videos or textbook.  </w:t>
      </w:r>
    </w:p>
    <w:p w14:paraId="097DD0DA" w14:textId="0CF3BE78" w:rsidR="000912D9" w:rsidRDefault="007072FE" w:rsidP="000912D9">
      <w:pPr>
        <w:rPr>
          <w:rFonts w:ascii="Futura Bk BT" w:hAnsi="Futura Bk BT"/>
        </w:rPr>
      </w:pPr>
      <w:r>
        <w:rPr>
          <w:rFonts w:ascii="Futura Bk BT" w:hAnsi="Futura Bk BT"/>
        </w:rPr>
        <w:t>Please a</w:t>
      </w:r>
      <w:r w:rsidR="002E5000">
        <w:rPr>
          <w:rFonts w:ascii="Futura Bk BT" w:hAnsi="Futura Bk BT"/>
        </w:rPr>
        <w:t xml:space="preserve">llow me to “unpack” that.  </w:t>
      </w:r>
      <w:r w:rsidR="000912D9">
        <w:rPr>
          <w:rFonts w:ascii="Futura Bk BT" w:hAnsi="Futura Bk BT"/>
        </w:rPr>
        <w:t xml:space="preserve">The purpose of the assignment is to get </w:t>
      </w:r>
      <w:r w:rsidR="009966DC">
        <w:rPr>
          <w:rFonts w:ascii="Futura Bk BT" w:hAnsi="Futura Bk BT"/>
        </w:rPr>
        <w:t xml:space="preserve">you thinking about the day’s Topic, and to gather </w:t>
      </w:r>
      <w:r w:rsidR="000912D9">
        <w:rPr>
          <w:rFonts w:ascii="Futura Bk BT" w:hAnsi="Futura Bk BT"/>
        </w:rPr>
        <w:t xml:space="preserve">your genuine response questions or comments.  Perhaps something was unclear?   Perhaps you would like an example of a certain idea?  Perhaps you would like to see a certain issue explored in more depth?  Perhaps you see a conflict with something you’ve learned in your job or read elsewhere and you would like the issue clarified?  Perhaps the topic makes you wonder about whether a certain technique would work?  You can </w:t>
      </w:r>
      <w:r w:rsidR="0083756B">
        <w:rPr>
          <w:rFonts w:ascii="Futura Bk BT" w:hAnsi="Futura Bk BT"/>
        </w:rPr>
        <w:t xml:space="preserve">offer responses to </w:t>
      </w:r>
      <w:r w:rsidR="000912D9">
        <w:rPr>
          <w:rFonts w:ascii="Futura Bk BT" w:hAnsi="Futura Bk BT"/>
        </w:rPr>
        <w:t xml:space="preserve">the class videos or the textbook.  The entire </w:t>
      </w:r>
      <w:r w:rsidR="0083756B">
        <w:rPr>
          <w:rFonts w:ascii="Futura Bk BT" w:hAnsi="Futura Bk BT"/>
        </w:rPr>
        <w:t>T</w:t>
      </w:r>
      <w:r w:rsidR="000912D9">
        <w:rPr>
          <w:rFonts w:ascii="Futura Bk BT" w:hAnsi="Futura Bk BT"/>
        </w:rPr>
        <w:t xml:space="preserve">opic </w:t>
      </w:r>
      <w:r w:rsidR="0083756B">
        <w:rPr>
          <w:rFonts w:ascii="Futura Bk BT" w:hAnsi="Futura Bk BT"/>
        </w:rPr>
        <w:t xml:space="preserve">covered in the class session </w:t>
      </w:r>
      <w:r w:rsidR="000912D9">
        <w:rPr>
          <w:rFonts w:ascii="Futura Bk BT" w:hAnsi="Futura Bk BT"/>
        </w:rPr>
        <w:t>is fair game.</w:t>
      </w:r>
    </w:p>
    <w:p w14:paraId="31A4D665" w14:textId="3666869F" w:rsidR="00C036BF" w:rsidRDefault="00C036BF" w:rsidP="00470308">
      <w:pPr>
        <w:rPr>
          <w:rFonts w:ascii="Futura Bk BT" w:hAnsi="Futura Bk BT"/>
        </w:rPr>
      </w:pPr>
      <w:r>
        <w:rPr>
          <w:rFonts w:ascii="Futura Bk BT" w:hAnsi="Futura Bk BT"/>
        </w:rPr>
        <w:t xml:space="preserve">I can’t </w:t>
      </w:r>
      <w:r w:rsidR="000912D9">
        <w:rPr>
          <w:rFonts w:ascii="Futura Bk BT" w:hAnsi="Futura Bk BT"/>
        </w:rPr>
        <w:t xml:space="preserve">reply directly to </w:t>
      </w:r>
      <w:r w:rsidR="0083756B">
        <w:rPr>
          <w:rFonts w:ascii="Futura Bk BT" w:hAnsi="Futura Bk BT"/>
        </w:rPr>
        <w:t>you</w:t>
      </w:r>
      <w:r w:rsidR="00470308">
        <w:rPr>
          <w:rFonts w:ascii="Futura Bk BT" w:hAnsi="Futura Bk BT"/>
        </w:rPr>
        <w:t xml:space="preserve">.  Learning Suite doesn’t allow a conversation around your submission.  </w:t>
      </w:r>
      <w:r w:rsidRPr="00C036BF">
        <w:rPr>
          <w:rFonts w:ascii="Futura Bk BT" w:hAnsi="Futura Bk BT"/>
          <w:b/>
          <w:bCs/>
        </w:rPr>
        <w:t xml:space="preserve">Therefore, </w:t>
      </w:r>
      <w:r>
        <w:rPr>
          <w:rFonts w:ascii="Futura Bk BT" w:hAnsi="Futura Bk BT"/>
          <w:b/>
          <w:bCs/>
        </w:rPr>
        <w:t>i</w:t>
      </w:r>
      <w:r w:rsidRPr="00C036BF">
        <w:rPr>
          <w:rFonts w:ascii="Futura Bk BT" w:hAnsi="Futura Bk BT"/>
          <w:b/>
          <w:bCs/>
        </w:rPr>
        <w:t xml:space="preserve">f you want </w:t>
      </w:r>
      <w:r w:rsidR="000912D9">
        <w:rPr>
          <w:rFonts w:ascii="Futura Bk BT" w:hAnsi="Futura Bk BT"/>
          <w:b/>
          <w:bCs/>
        </w:rPr>
        <w:t xml:space="preserve">an answer or a comment </w:t>
      </w:r>
      <w:r w:rsidR="005B1DC0">
        <w:rPr>
          <w:rFonts w:ascii="Futura Bk BT" w:hAnsi="Futura Bk BT"/>
          <w:b/>
          <w:bCs/>
        </w:rPr>
        <w:t>from me</w:t>
      </w:r>
      <w:r w:rsidRPr="00C036BF">
        <w:rPr>
          <w:rFonts w:ascii="Futura Bk BT" w:hAnsi="Futura Bk BT"/>
          <w:b/>
          <w:bCs/>
        </w:rPr>
        <w:t>, send me an email</w:t>
      </w:r>
      <w:r>
        <w:rPr>
          <w:rFonts w:ascii="Futura Bk BT" w:hAnsi="Futura Bk BT"/>
        </w:rPr>
        <w:t xml:space="preserve"> </w:t>
      </w:r>
      <w:r w:rsidRPr="000912D9">
        <w:rPr>
          <w:rFonts w:ascii="Futura Bk BT" w:hAnsi="Futura Bk BT"/>
          <w:b/>
          <w:bCs/>
        </w:rPr>
        <w:t>(ederosia@byu.edu, with “MKTG 415” in the subject line)</w:t>
      </w:r>
      <w:r>
        <w:rPr>
          <w:rFonts w:ascii="Futura Bk BT" w:hAnsi="Futura Bk BT"/>
        </w:rPr>
        <w:t xml:space="preserve">.  </w:t>
      </w:r>
      <w:r w:rsidR="00470308">
        <w:rPr>
          <w:rFonts w:ascii="Futura Bk BT" w:hAnsi="Futura Bk BT"/>
        </w:rPr>
        <w:t>That way, we can have a conversation.</w:t>
      </w:r>
    </w:p>
    <w:p w14:paraId="3FD295B1" w14:textId="77777777" w:rsidR="0083756B" w:rsidRDefault="007072FE" w:rsidP="006358A7">
      <w:pPr>
        <w:rPr>
          <w:rFonts w:ascii="Futura Bk BT" w:hAnsi="Futura Bk BT"/>
        </w:rPr>
      </w:pPr>
      <w:r>
        <w:rPr>
          <w:rFonts w:ascii="Futura Bk BT" w:hAnsi="Futura Bk BT"/>
        </w:rPr>
        <w:t xml:space="preserve">I take </w:t>
      </w:r>
      <w:r w:rsidR="0083756B">
        <w:rPr>
          <w:rFonts w:ascii="Futura Bk BT" w:hAnsi="Futura Bk BT"/>
        </w:rPr>
        <w:t xml:space="preserve">these responses </w:t>
      </w:r>
      <w:r>
        <w:rPr>
          <w:rFonts w:ascii="Futura Bk BT" w:hAnsi="Futura Bk BT"/>
        </w:rPr>
        <w:t xml:space="preserve">very </w:t>
      </w:r>
      <w:r w:rsidR="00495B1F">
        <w:rPr>
          <w:rFonts w:ascii="Futura Bk BT" w:hAnsi="Futura Bk BT"/>
        </w:rPr>
        <w:t xml:space="preserve">seriously, so I’ll read everything myself (i.e., there are no TAs in this class).  Therefore, please write it for me to read. </w:t>
      </w:r>
      <w:r w:rsidR="0083756B">
        <w:rPr>
          <w:rFonts w:ascii="Futura Bk BT" w:hAnsi="Futura Bk BT"/>
        </w:rPr>
        <w:t>Feel free to be entirely frank and forthcoming.</w:t>
      </w:r>
      <w:r w:rsidR="00495B1F">
        <w:rPr>
          <w:rFonts w:ascii="Futura Bk BT" w:hAnsi="Futura Bk BT"/>
        </w:rPr>
        <w:t xml:space="preserve"> </w:t>
      </w:r>
    </w:p>
    <w:p w14:paraId="3530BB37" w14:textId="16041A10" w:rsidR="002E5000" w:rsidRDefault="0083756B" w:rsidP="006358A7">
      <w:pPr>
        <w:rPr>
          <w:rFonts w:ascii="Futura Bk BT" w:hAnsi="Futura Bk BT"/>
        </w:rPr>
      </w:pPr>
      <w:r>
        <w:rPr>
          <w:rFonts w:ascii="Futura Bk BT" w:hAnsi="Futura Bk BT"/>
        </w:rPr>
        <w:t xml:space="preserve">If enough people make a similar response, or if it’s something that I’d like to address with the entire class, I’ll </w:t>
      </w:r>
      <w:r w:rsidR="00700DC3">
        <w:rPr>
          <w:rFonts w:ascii="Futura Bk BT" w:hAnsi="Futura Bk BT"/>
        </w:rPr>
        <w:t xml:space="preserve">reply as part of </w:t>
      </w:r>
      <w:r w:rsidR="00495B1F">
        <w:rPr>
          <w:rFonts w:ascii="Futura Bk BT" w:hAnsi="Futura Bk BT"/>
        </w:rPr>
        <w:t>the next topic’s videos</w:t>
      </w:r>
      <w:r w:rsidR="00700DC3">
        <w:rPr>
          <w:rFonts w:ascii="Futura Bk BT" w:hAnsi="Futura Bk BT"/>
        </w:rPr>
        <w:t xml:space="preserve">. </w:t>
      </w:r>
      <w:r w:rsidR="00470308">
        <w:rPr>
          <w:rFonts w:ascii="Futura Bk BT" w:hAnsi="Futura Bk BT"/>
        </w:rPr>
        <w:t xml:space="preserve"> </w:t>
      </w:r>
      <w:r w:rsidR="00495B1F">
        <w:rPr>
          <w:rFonts w:ascii="Futura Bk BT" w:hAnsi="Futura Bk BT"/>
        </w:rPr>
        <w:t xml:space="preserve">I might edit your </w:t>
      </w:r>
      <w:r w:rsidR="00700DC3">
        <w:rPr>
          <w:rFonts w:ascii="Futura Bk BT" w:hAnsi="Futura Bk BT"/>
        </w:rPr>
        <w:t xml:space="preserve">response </w:t>
      </w:r>
      <w:r w:rsidR="00495B1F">
        <w:rPr>
          <w:rFonts w:ascii="Futura Bk BT" w:hAnsi="Futura Bk BT"/>
        </w:rPr>
        <w:t xml:space="preserve">as I combine it with similar </w:t>
      </w:r>
      <w:r w:rsidR="00700DC3">
        <w:rPr>
          <w:rFonts w:ascii="Futura Bk BT" w:hAnsi="Futura Bk BT"/>
        </w:rPr>
        <w:t xml:space="preserve">responses </w:t>
      </w:r>
      <w:r w:rsidR="00495B1F">
        <w:rPr>
          <w:rFonts w:ascii="Futura Bk BT" w:hAnsi="Futura Bk BT"/>
        </w:rPr>
        <w:t>from other people.</w:t>
      </w:r>
      <w:r w:rsidR="00700DC3">
        <w:rPr>
          <w:rFonts w:ascii="Futura Bk BT" w:hAnsi="Futura Bk BT"/>
        </w:rPr>
        <w:t xml:space="preserve">  Don’t misunderstand: I cannot do this sort of reply for all submissions.  </w:t>
      </w:r>
      <w:r w:rsidR="00700DC3" w:rsidRPr="00700DC3">
        <w:rPr>
          <w:rFonts w:ascii="Futura Bk BT" w:hAnsi="Futura Bk BT"/>
          <w:b/>
          <w:bCs/>
        </w:rPr>
        <w:t>I</w:t>
      </w:r>
      <w:r w:rsidR="00700DC3" w:rsidRPr="00C036BF">
        <w:rPr>
          <w:rFonts w:ascii="Futura Bk BT" w:hAnsi="Futura Bk BT"/>
          <w:b/>
          <w:bCs/>
        </w:rPr>
        <w:t xml:space="preserve">f you want </w:t>
      </w:r>
      <w:r w:rsidR="00700DC3">
        <w:rPr>
          <w:rFonts w:ascii="Futura Bk BT" w:hAnsi="Futura Bk BT"/>
          <w:b/>
          <w:bCs/>
        </w:rPr>
        <w:t>an answer or a comment from me</w:t>
      </w:r>
      <w:r w:rsidR="00700DC3" w:rsidRPr="00C036BF">
        <w:rPr>
          <w:rFonts w:ascii="Futura Bk BT" w:hAnsi="Futura Bk BT"/>
          <w:b/>
          <w:bCs/>
        </w:rPr>
        <w:t>, send me an email</w:t>
      </w:r>
      <w:r w:rsidR="00700DC3">
        <w:rPr>
          <w:rFonts w:ascii="Futura Bk BT" w:hAnsi="Futura Bk BT"/>
        </w:rPr>
        <w:t xml:space="preserve"> </w:t>
      </w:r>
      <w:r w:rsidR="00700DC3" w:rsidRPr="000912D9">
        <w:rPr>
          <w:rFonts w:ascii="Futura Bk BT" w:hAnsi="Futura Bk BT"/>
          <w:b/>
          <w:bCs/>
        </w:rPr>
        <w:t>(ederosia@byu.edu, with “MKTG 415” in the subject line)</w:t>
      </w:r>
      <w:r w:rsidR="00700DC3">
        <w:rPr>
          <w:rFonts w:ascii="Futura Bk BT" w:hAnsi="Futura Bk BT"/>
        </w:rPr>
        <w:t>.</w:t>
      </w:r>
    </w:p>
    <w:p w14:paraId="298B0446" w14:textId="77777777" w:rsidR="007072FE" w:rsidRDefault="007072FE" w:rsidP="006358A7">
      <w:pPr>
        <w:rPr>
          <w:rFonts w:ascii="Futura Bk BT" w:hAnsi="Futura Bk BT"/>
        </w:rPr>
      </w:pPr>
    </w:p>
    <w:p w14:paraId="552FC7DC" w14:textId="77777777" w:rsidR="001441DB" w:rsidRPr="001441DB" w:rsidRDefault="001441DB" w:rsidP="006358A7">
      <w:pPr>
        <w:rPr>
          <w:rFonts w:ascii="Futura Bk BT" w:hAnsi="Futura Bk BT"/>
          <w:b/>
        </w:rPr>
      </w:pPr>
      <w:r w:rsidRPr="001441DB">
        <w:rPr>
          <w:rFonts w:ascii="Futura Bk BT" w:hAnsi="Futura Bk BT"/>
          <w:b/>
        </w:rPr>
        <w:t>Length</w:t>
      </w:r>
    </w:p>
    <w:p w14:paraId="25131DA0" w14:textId="77777777" w:rsidR="001441DB" w:rsidRDefault="001441DB" w:rsidP="006358A7">
      <w:pPr>
        <w:rPr>
          <w:rFonts w:ascii="Futura Bk BT" w:hAnsi="Futura Bk BT"/>
        </w:rPr>
      </w:pPr>
      <w:r>
        <w:rPr>
          <w:rFonts w:ascii="Futura Bk BT" w:hAnsi="Futura Bk BT"/>
        </w:rPr>
        <w:t>Think of this assignment as something similar to a comment that you would make in class.  It can be any length you like.</w:t>
      </w:r>
    </w:p>
    <w:p w14:paraId="6964450F" w14:textId="77777777" w:rsidR="001441DB" w:rsidRDefault="001441DB" w:rsidP="006358A7">
      <w:pPr>
        <w:rPr>
          <w:rFonts w:ascii="Futura Bk BT" w:hAnsi="Futura Bk BT"/>
        </w:rPr>
      </w:pPr>
    </w:p>
    <w:p w14:paraId="46BA4AA8" w14:textId="77777777" w:rsidR="00495B1F" w:rsidRPr="00495B1F" w:rsidRDefault="00495B1F" w:rsidP="006358A7">
      <w:pPr>
        <w:rPr>
          <w:rFonts w:ascii="Futura Bk BT" w:hAnsi="Futura Bk BT"/>
          <w:b/>
        </w:rPr>
      </w:pPr>
      <w:r w:rsidRPr="00495B1F">
        <w:rPr>
          <w:rFonts w:ascii="Futura Bk BT" w:hAnsi="Futura Bk BT"/>
          <w:b/>
        </w:rPr>
        <w:t>Submission</w:t>
      </w:r>
      <w:r w:rsidR="001441DB">
        <w:rPr>
          <w:rFonts w:ascii="Futura Bk BT" w:hAnsi="Futura Bk BT"/>
          <w:b/>
        </w:rPr>
        <w:t xml:space="preserve"> method</w:t>
      </w:r>
    </w:p>
    <w:p w14:paraId="73CEF2AF" w14:textId="47F9F27E" w:rsidR="00495B1F" w:rsidRDefault="00495B1F" w:rsidP="00495B1F">
      <w:pPr>
        <w:rPr>
          <w:rFonts w:ascii="Futura Bk BT" w:hAnsi="Futura Bk BT"/>
        </w:rPr>
      </w:pPr>
      <w:r>
        <w:rPr>
          <w:rFonts w:ascii="Futura Bk BT" w:hAnsi="Futura Bk BT"/>
        </w:rPr>
        <w:t xml:space="preserve">You’ll submit your </w:t>
      </w:r>
      <w:r w:rsidR="002C7359">
        <w:rPr>
          <w:rFonts w:ascii="Futura Bk BT" w:hAnsi="Futura Bk BT"/>
        </w:rPr>
        <w:t>Topic Responses</w:t>
      </w:r>
      <w:r>
        <w:rPr>
          <w:rFonts w:ascii="Futura Bk BT" w:hAnsi="Futura Bk BT"/>
        </w:rPr>
        <w:t xml:space="preserve"> via Learning Suite.  </w:t>
      </w:r>
      <w:r w:rsidR="002C7359">
        <w:rPr>
          <w:rFonts w:ascii="Futura Bk BT" w:hAnsi="Futura Bk BT"/>
        </w:rPr>
        <w:t xml:space="preserve">The link will be found on each </w:t>
      </w:r>
      <w:r w:rsidR="00F83D1A">
        <w:rPr>
          <w:rFonts w:ascii="Futura Bk BT" w:hAnsi="Futura Bk BT"/>
        </w:rPr>
        <w:t>T</w:t>
      </w:r>
      <w:r w:rsidR="002C7359">
        <w:rPr>
          <w:rFonts w:ascii="Futura Bk BT" w:hAnsi="Futura Bk BT"/>
        </w:rPr>
        <w:t>opic’s page, after the class videos.</w:t>
      </w:r>
    </w:p>
    <w:p w14:paraId="4AA36FB9" w14:textId="77777777" w:rsidR="004D4869" w:rsidRDefault="004D4869" w:rsidP="004D4869">
      <w:pPr>
        <w:rPr>
          <w:rFonts w:ascii="Futura Bk BT" w:hAnsi="Futura Bk BT"/>
        </w:rPr>
      </w:pPr>
    </w:p>
    <w:p w14:paraId="10C2DAA6" w14:textId="77777777" w:rsidR="004D4869" w:rsidRDefault="004D4869">
      <w:pPr>
        <w:rPr>
          <w:rFonts w:ascii="Futura Bk BT" w:hAnsi="Futura Bk BT"/>
          <w:b/>
        </w:rPr>
      </w:pPr>
      <w:r>
        <w:rPr>
          <w:rFonts w:ascii="Futura Bk BT" w:hAnsi="Futura Bk BT"/>
          <w:b/>
        </w:rPr>
        <w:br w:type="page"/>
      </w:r>
    </w:p>
    <w:p w14:paraId="7B01E658" w14:textId="3F0DD576" w:rsidR="004D4869" w:rsidRPr="00495B1F" w:rsidRDefault="004D4869" w:rsidP="004D4869">
      <w:pPr>
        <w:rPr>
          <w:rFonts w:ascii="Futura Bk BT" w:hAnsi="Futura Bk BT"/>
          <w:b/>
        </w:rPr>
      </w:pPr>
      <w:r>
        <w:rPr>
          <w:rFonts w:ascii="Futura Bk BT" w:hAnsi="Futura Bk BT"/>
          <w:b/>
        </w:rPr>
        <w:lastRenderedPageBreak/>
        <w:t>Grading</w:t>
      </w:r>
    </w:p>
    <w:p w14:paraId="654113BD" w14:textId="55DB698A" w:rsidR="00495B1F" w:rsidRDefault="004D4869" w:rsidP="00495B1F">
      <w:pPr>
        <w:rPr>
          <w:rFonts w:ascii="Futura Bk BT" w:hAnsi="Futura Bk BT"/>
        </w:rPr>
      </w:pPr>
      <w:r>
        <w:rPr>
          <w:rFonts w:ascii="Futura Bk BT" w:hAnsi="Futura Bk BT"/>
        </w:rPr>
        <w:t xml:space="preserve">All responses that offer a substantive question or comment about the day’s Topic will receive full credit.  In other words, as long as it offers something of substance about the day’s Topic, your submission will receive full credit.  For examples of substantive comments, see the grading rubric below, and also see the second paragraph of this document.  </w:t>
      </w:r>
    </w:p>
    <w:p w14:paraId="5D6CC5D9" w14:textId="2313077E" w:rsidR="0054103A" w:rsidRDefault="0054103A" w:rsidP="00495B1F">
      <w:pPr>
        <w:rPr>
          <w:rFonts w:ascii="Futura Bk BT" w:hAnsi="Futura Bk BT"/>
        </w:rPr>
      </w:pPr>
      <w:r>
        <w:rPr>
          <w:rFonts w:ascii="Futura Bk BT" w:hAnsi="Futura Bk BT"/>
        </w:rPr>
        <w:t>Responses that do not offer anything of substance will receive zero points.  For examples of responses that do not offer anything of substance, see the grading rubric below.</w:t>
      </w:r>
    </w:p>
    <w:p w14:paraId="0C9F36B8" w14:textId="77777777" w:rsidR="00495B1F" w:rsidRDefault="00495B1F" w:rsidP="006358A7">
      <w:pPr>
        <w:rPr>
          <w:rFonts w:ascii="Futura Bk BT" w:hAnsi="Futura Bk BT"/>
        </w:rPr>
      </w:pPr>
    </w:p>
    <w:p w14:paraId="5302EA63" w14:textId="7DFF8604" w:rsidR="007072FE" w:rsidRPr="001441DB" w:rsidRDefault="007072FE" w:rsidP="006358A7">
      <w:pPr>
        <w:rPr>
          <w:rFonts w:ascii="Futura Bk BT" w:hAnsi="Futura Bk BT"/>
          <w:b/>
        </w:rPr>
      </w:pPr>
      <w:r w:rsidRPr="001441DB">
        <w:rPr>
          <w:rFonts w:ascii="Futura Bk BT" w:hAnsi="Futura Bk BT"/>
          <w:b/>
        </w:rPr>
        <w:t>Grading</w:t>
      </w:r>
      <w:r w:rsidR="002C7359">
        <w:rPr>
          <w:rFonts w:ascii="Futura Bk BT" w:hAnsi="Futura Bk BT"/>
          <w:b/>
        </w:rPr>
        <w:t xml:space="preserve"> Rubric</w:t>
      </w:r>
    </w:p>
    <w:tbl>
      <w:tblPr>
        <w:tblStyle w:val="TableGrid"/>
        <w:tblW w:w="0" w:type="auto"/>
        <w:tblLook w:val="04A0" w:firstRow="1" w:lastRow="0" w:firstColumn="1" w:lastColumn="0" w:noHBand="0" w:noVBand="1"/>
      </w:tblPr>
      <w:tblGrid>
        <w:gridCol w:w="2065"/>
        <w:gridCol w:w="7285"/>
      </w:tblGrid>
      <w:tr w:rsidR="002C7359" w14:paraId="67382781" w14:textId="77777777" w:rsidTr="00336AA5">
        <w:tc>
          <w:tcPr>
            <w:tcW w:w="2065" w:type="dxa"/>
            <w:shd w:val="clear" w:color="auto" w:fill="3B3838" w:themeFill="background2" w:themeFillShade="40"/>
          </w:tcPr>
          <w:p w14:paraId="2C6B03C6" w14:textId="49B69E1D" w:rsidR="002C7359" w:rsidRPr="0083756B" w:rsidRDefault="002C7359" w:rsidP="000340CA">
            <w:pPr>
              <w:jc w:val="center"/>
              <w:rPr>
                <w:rFonts w:ascii="Futura Bk BT" w:hAnsi="Futura Bk BT"/>
                <w:color w:val="FFFFFF" w:themeColor="background1"/>
                <w:sz w:val="26"/>
                <w:szCs w:val="26"/>
              </w:rPr>
            </w:pPr>
            <w:r w:rsidRPr="0083756B">
              <w:rPr>
                <w:rFonts w:ascii="Futura Bk BT" w:hAnsi="Futura Bk BT"/>
                <w:color w:val="FFFFFF" w:themeColor="background1"/>
                <w:sz w:val="26"/>
                <w:szCs w:val="26"/>
              </w:rPr>
              <w:t>0 points</w:t>
            </w:r>
          </w:p>
        </w:tc>
        <w:tc>
          <w:tcPr>
            <w:tcW w:w="7285" w:type="dxa"/>
            <w:shd w:val="clear" w:color="auto" w:fill="3B3838" w:themeFill="background2" w:themeFillShade="40"/>
          </w:tcPr>
          <w:p w14:paraId="207C9A4C" w14:textId="52F75980" w:rsidR="002C7359" w:rsidRPr="0083756B" w:rsidRDefault="002C7359">
            <w:pPr>
              <w:rPr>
                <w:rFonts w:ascii="Futura Bk BT" w:hAnsi="Futura Bk BT"/>
                <w:color w:val="FFFFFF" w:themeColor="background1"/>
                <w:sz w:val="26"/>
                <w:szCs w:val="26"/>
              </w:rPr>
            </w:pPr>
            <w:r w:rsidRPr="0083756B">
              <w:rPr>
                <w:rFonts w:ascii="Futura Bk BT" w:hAnsi="Futura Bk BT"/>
                <w:color w:val="FFFFFF" w:themeColor="background1"/>
                <w:sz w:val="26"/>
                <w:szCs w:val="26"/>
              </w:rPr>
              <w:t>No substantive questions</w:t>
            </w:r>
            <w:r w:rsidR="00700DC3">
              <w:rPr>
                <w:rFonts w:ascii="Futura Bk BT" w:hAnsi="Futura Bk BT"/>
                <w:color w:val="FFFFFF" w:themeColor="background1"/>
                <w:sz w:val="26"/>
                <w:szCs w:val="26"/>
              </w:rPr>
              <w:t xml:space="preserve"> or </w:t>
            </w:r>
            <w:r w:rsidRPr="0083756B">
              <w:rPr>
                <w:rFonts w:ascii="Futura Bk BT" w:hAnsi="Futura Bk BT"/>
                <w:color w:val="FFFFFF" w:themeColor="background1"/>
                <w:sz w:val="26"/>
                <w:szCs w:val="26"/>
              </w:rPr>
              <w:t>comments</w:t>
            </w:r>
            <w:r w:rsidR="00700DC3">
              <w:rPr>
                <w:rFonts w:ascii="Futura Bk BT" w:hAnsi="Futura Bk BT"/>
                <w:color w:val="FFFFFF" w:themeColor="background1"/>
                <w:sz w:val="26"/>
                <w:szCs w:val="26"/>
              </w:rPr>
              <w:t xml:space="preserve"> about the day’s Topic</w:t>
            </w:r>
          </w:p>
        </w:tc>
      </w:tr>
      <w:tr w:rsidR="002C7359" w14:paraId="6187CB6D" w14:textId="77777777" w:rsidTr="00336AA5">
        <w:tc>
          <w:tcPr>
            <w:tcW w:w="2065" w:type="dxa"/>
          </w:tcPr>
          <w:p w14:paraId="70506E28" w14:textId="77777777" w:rsidR="002C7359" w:rsidRDefault="002C7359" w:rsidP="000340CA">
            <w:pPr>
              <w:jc w:val="center"/>
              <w:rPr>
                <w:rFonts w:ascii="Futura Bk BT" w:hAnsi="Futura Bk BT"/>
              </w:rPr>
            </w:pPr>
          </w:p>
        </w:tc>
        <w:tc>
          <w:tcPr>
            <w:tcW w:w="7285" w:type="dxa"/>
          </w:tcPr>
          <w:p w14:paraId="2BF2D3CF" w14:textId="77777777" w:rsidR="002C7359" w:rsidRDefault="002C7359">
            <w:pPr>
              <w:rPr>
                <w:rFonts w:ascii="Futura Bk BT" w:hAnsi="Futura Bk BT"/>
              </w:rPr>
            </w:pPr>
            <w:r>
              <w:rPr>
                <w:rFonts w:ascii="Futura Bk BT" w:hAnsi="Futura Bk BT"/>
              </w:rPr>
              <w:t>Examples:</w:t>
            </w:r>
          </w:p>
          <w:p w14:paraId="2F645E30" w14:textId="77777777" w:rsidR="002C7359" w:rsidRPr="000340CA" w:rsidRDefault="002C7359" w:rsidP="000340CA">
            <w:pPr>
              <w:pStyle w:val="ListParagraph"/>
              <w:numPr>
                <w:ilvl w:val="0"/>
                <w:numId w:val="4"/>
              </w:numPr>
              <w:rPr>
                <w:rFonts w:ascii="Futura Bk BT" w:hAnsi="Futura Bk BT"/>
              </w:rPr>
            </w:pPr>
            <w:r w:rsidRPr="000340CA">
              <w:rPr>
                <w:rFonts w:ascii="Futura Bk BT" w:hAnsi="Futura Bk BT"/>
              </w:rPr>
              <w:t>“No questions”</w:t>
            </w:r>
          </w:p>
          <w:p w14:paraId="0F58FB2B" w14:textId="446346A0" w:rsidR="002C7359" w:rsidRPr="000340CA" w:rsidRDefault="002C7359" w:rsidP="000340CA">
            <w:pPr>
              <w:pStyle w:val="ListParagraph"/>
              <w:numPr>
                <w:ilvl w:val="0"/>
                <w:numId w:val="4"/>
              </w:numPr>
              <w:rPr>
                <w:rFonts w:ascii="Futura Bk BT" w:hAnsi="Futura Bk BT"/>
              </w:rPr>
            </w:pPr>
            <w:r w:rsidRPr="000340CA">
              <w:rPr>
                <w:rFonts w:ascii="Futura Bk BT" w:hAnsi="Futura Bk BT"/>
              </w:rPr>
              <w:t xml:space="preserve">“I like this topic.  Thank you for </w:t>
            </w:r>
            <w:r w:rsidR="005E76BA" w:rsidRPr="000340CA">
              <w:rPr>
                <w:rFonts w:ascii="Futura Bk BT" w:hAnsi="Futura Bk BT"/>
              </w:rPr>
              <w:t>covering this in class!</w:t>
            </w:r>
            <w:r w:rsidRPr="000340CA">
              <w:rPr>
                <w:rFonts w:ascii="Futura Bk BT" w:hAnsi="Futura Bk BT"/>
              </w:rPr>
              <w:t>”</w:t>
            </w:r>
          </w:p>
          <w:p w14:paraId="3435D00F" w14:textId="61C31D9C" w:rsidR="002C7359" w:rsidRPr="000340CA" w:rsidRDefault="002C7359" w:rsidP="000340CA">
            <w:pPr>
              <w:pStyle w:val="ListParagraph"/>
              <w:numPr>
                <w:ilvl w:val="0"/>
                <w:numId w:val="4"/>
              </w:numPr>
              <w:rPr>
                <w:rFonts w:ascii="Futura Bk BT" w:hAnsi="Futura Bk BT"/>
              </w:rPr>
            </w:pPr>
            <w:r w:rsidRPr="000340CA">
              <w:rPr>
                <w:rFonts w:ascii="Futura Bk BT" w:hAnsi="Futura Bk BT"/>
              </w:rPr>
              <w:t>“This will be helpful in my job</w:t>
            </w:r>
            <w:r w:rsidR="005E76BA" w:rsidRPr="000340CA">
              <w:rPr>
                <w:rFonts w:ascii="Futura Bk BT" w:hAnsi="Futura Bk BT"/>
              </w:rPr>
              <w:t>.</w:t>
            </w:r>
            <w:r w:rsidRPr="000340CA">
              <w:rPr>
                <w:rFonts w:ascii="Futura Bk BT" w:hAnsi="Futura Bk BT"/>
              </w:rPr>
              <w:t>”</w:t>
            </w:r>
          </w:p>
          <w:p w14:paraId="22C43217" w14:textId="6C1644FA" w:rsidR="005E76BA" w:rsidRDefault="005E76BA" w:rsidP="000340CA">
            <w:pPr>
              <w:pStyle w:val="ListParagraph"/>
              <w:numPr>
                <w:ilvl w:val="0"/>
                <w:numId w:val="4"/>
              </w:numPr>
              <w:rPr>
                <w:rFonts w:ascii="Futura Bk BT" w:hAnsi="Futura Bk BT"/>
              </w:rPr>
            </w:pPr>
            <w:r w:rsidRPr="000340CA">
              <w:rPr>
                <w:rFonts w:ascii="Futura Bk BT" w:hAnsi="Futura Bk BT"/>
              </w:rPr>
              <w:t>“I learned a lot.  I never knew about this before!”</w:t>
            </w:r>
          </w:p>
          <w:p w14:paraId="2D610B41" w14:textId="78C0F600" w:rsidR="006D5FBF" w:rsidRPr="000340CA" w:rsidRDefault="006D5FBF" w:rsidP="000340CA">
            <w:pPr>
              <w:pStyle w:val="ListParagraph"/>
              <w:numPr>
                <w:ilvl w:val="0"/>
                <w:numId w:val="4"/>
              </w:numPr>
              <w:rPr>
                <w:rFonts w:ascii="Futura Bk BT" w:hAnsi="Futura Bk BT"/>
              </w:rPr>
            </w:pPr>
            <w:r>
              <w:rPr>
                <w:rFonts w:ascii="Futura Bk BT" w:hAnsi="Futura Bk BT"/>
              </w:rPr>
              <w:t>“I don’t like the background color in today’s video.”</w:t>
            </w:r>
            <w:r w:rsidR="00DD7E12">
              <w:rPr>
                <w:rFonts w:ascii="Futura Bk BT" w:hAnsi="Futura Bk BT"/>
              </w:rPr>
              <w:t xml:space="preserve"> </w:t>
            </w:r>
            <w:r w:rsidR="00DD7E12" w:rsidRPr="00DD7E12">
              <w:rPr>
                <w:rFonts w:ascii="Futura Bk BT" w:hAnsi="Futura Bk BT"/>
                <w:vertAlign w:val="superscript"/>
              </w:rPr>
              <w:t>Footnote</w:t>
            </w:r>
            <w:r w:rsidR="00DD7E12">
              <w:rPr>
                <w:rFonts w:ascii="Futura Bk BT" w:hAnsi="Futura Bk BT"/>
              </w:rPr>
              <w:t xml:space="preserve"> </w:t>
            </w:r>
            <w:r>
              <w:rPr>
                <w:rStyle w:val="FootnoteReference"/>
                <w:rFonts w:ascii="Futura Bk BT" w:hAnsi="Futura Bk BT"/>
              </w:rPr>
              <w:footnoteReference w:id="1"/>
            </w:r>
          </w:p>
          <w:p w14:paraId="77B9C4C0" w14:textId="77777777" w:rsidR="002C7359" w:rsidRDefault="002C7359" w:rsidP="000340CA">
            <w:pPr>
              <w:pStyle w:val="ListParagraph"/>
              <w:numPr>
                <w:ilvl w:val="0"/>
                <w:numId w:val="4"/>
              </w:numPr>
              <w:rPr>
                <w:rFonts w:ascii="Futura Bk BT" w:hAnsi="Futura Bk BT"/>
              </w:rPr>
            </w:pPr>
            <w:r w:rsidRPr="000340CA">
              <w:rPr>
                <w:rFonts w:ascii="Futura Bk BT" w:hAnsi="Futura Bk BT"/>
              </w:rPr>
              <w:t>“</w:t>
            </w:r>
            <w:r w:rsidR="000340CA" w:rsidRPr="000340CA">
              <w:rPr>
                <w:rFonts w:ascii="Futura Bk BT" w:hAnsi="Futura Bk BT"/>
              </w:rPr>
              <w:t>Will this topic be on the midterm exam</w:t>
            </w:r>
            <w:r w:rsidRPr="000340CA">
              <w:rPr>
                <w:rFonts w:ascii="Futura Bk BT" w:hAnsi="Futura Bk BT"/>
              </w:rPr>
              <w:t>?”</w:t>
            </w:r>
          </w:p>
          <w:p w14:paraId="589EDCC1" w14:textId="39832A03" w:rsidR="006D5FBF" w:rsidRPr="006D5FBF" w:rsidRDefault="006D5FBF" w:rsidP="006D5FBF">
            <w:pPr>
              <w:ind w:left="360"/>
              <w:rPr>
                <w:rFonts w:ascii="Futura Bk BT" w:hAnsi="Futura Bk BT"/>
              </w:rPr>
            </w:pPr>
          </w:p>
        </w:tc>
      </w:tr>
      <w:tr w:rsidR="002C7359" w14:paraId="3E50DA4F" w14:textId="77777777" w:rsidTr="00336AA5">
        <w:tc>
          <w:tcPr>
            <w:tcW w:w="2065" w:type="dxa"/>
            <w:shd w:val="clear" w:color="auto" w:fill="3B3838" w:themeFill="background2" w:themeFillShade="40"/>
          </w:tcPr>
          <w:p w14:paraId="31940358" w14:textId="634A8A8C" w:rsidR="002C7359" w:rsidRPr="0083756B" w:rsidRDefault="002C7359" w:rsidP="000340CA">
            <w:pPr>
              <w:jc w:val="center"/>
              <w:rPr>
                <w:rFonts w:ascii="Futura Bk BT" w:hAnsi="Futura Bk BT"/>
                <w:color w:val="FFFFFF" w:themeColor="background1"/>
                <w:sz w:val="26"/>
                <w:szCs w:val="26"/>
              </w:rPr>
            </w:pPr>
            <w:r w:rsidRPr="0083756B">
              <w:rPr>
                <w:rFonts w:ascii="Futura Bk BT" w:hAnsi="Futura Bk BT"/>
                <w:color w:val="FFFFFF" w:themeColor="background1"/>
                <w:sz w:val="26"/>
                <w:szCs w:val="26"/>
              </w:rPr>
              <w:t>100 points (maximum)</w:t>
            </w:r>
          </w:p>
        </w:tc>
        <w:tc>
          <w:tcPr>
            <w:tcW w:w="7285" w:type="dxa"/>
            <w:shd w:val="clear" w:color="auto" w:fill="3B3838" w:themeFill="background2" w:themeFillShade="40"/>
          </w:tcPr>
          <w:p w14:paraId="16510C48" w14:textId="75AA0A9B" w:rsidR="002C7359" w:rsidRPr="0083756B" w:rsidRDefault="002C7359">
            <w:pPr>
              <w:rPr>
                <w:rFonts w:ascii="Futura Bk BT" w:hAnsi="Futura Bk BT"/>
                <w:color w:val="FFFFFF" w:themeColor="background1"/>
                <w:sz w:val="26"/>
                <w:szCs w:val="26"/>
              </w:rPr>
            </w:pPr>
            <w:r w:rsidRPr="0083756B">
              <w:rPr>
                <w:rFonts w:ascii="Futura Bk BT" w:hAnsi="Futura Bk BT"/>
                <w:color w:val="FFFFFF" w:themeColor="background1"/>
                <w:sz w:val="26"/>
                <w:szCs w:val="26"/>
              </w:rPr>
              <w:t>A substantive question or comment</w:t>
            </w:r>
            <w:r w:rsidR="000340CA" w:rsidRPr="0083756B">
              <w:rPr>
                <w:rFonts w:ascii="Futura Bk BT" w:hAnsi="Futura Bk BT"/>
                <w:color w:val="FFFFFF" w:themeColor="background1"/>
                <w:sz w:val="26"/>
                <w:szCs w:val="26"/>
              </w:rPr>
              <w:t xml:space="preserve"> about the day’s Topic</w:t>
            </w:r>
          </w:p>
        </w:tc>
      </w:tr>
      <w:tr w:rsidR="002C7359" w14:paraId="08530901" w14:textId="77777777" w:rsidTr="00336AA5">
        <w:tc>
          <w:tcPr>
            <w:tcW w:w="2065" w:type="dxa"/>
          </w:tcPr>
          <w:p w14:paraId="504AF9DF" w14:textId="77777777" w:rsidR="002C7359" w:rsidRDefault="002C7359" w:rsidP="000340CA">
            <w:pPr>
              <w:jc w:val="center"/>
              <w:rPr>
                <w:rFonts w:ascii="Futura Bk BT" w:hAnsi="Futura Bk BT"/>
              </w:rPr>
            </w:pPr>
          </w:p>
        </w:tc>
        <w:tc>
          <w:tcPr>
            <w:tcW w:w="7285" w:type="dxa"/>
          </w:tcPr>
          <w:p w14:paraId="008D22BC" w14:textId="77777777" w:rsidR="002C7359" w:rsidRDefault="005E76BA">
            <w:pPr>
              <w:rPr>
                <w:rFonts w:ascii="Futura Bk BT" w:hAnsi="Futura Bk BT"/>
              </w:rPr>
            </w:pPr>
            <w:r>
              <w:rPr>
                <w:rFonts w:ascii="Futura Bk BT" w:hAnsi="Futura Bk BT"/>
              </w:rPr>
              <w:t>Examples:</w:t>
            </w:r>
          </w:p>
          <w:p w14:paraId="57A773EA" w14:textId="77777777" w:rsidR="005E76BA" w:rsidRPr="000340CA" w:rsidRDefault="005E76BA" w:rsidP="000340CA">
            <w:pPr>
              <w:pStyle w:val="ListParagraph"/>
              <w:numPr>
                <w:ilvl w:val="0"/>
                <w:numId w:val="5"/>
              </w:numPr>
              <w:rPr>
                <w:rFonts w:ascii="Futura Bk BT" w:hAnsi="Futura Bk BT"/>
              </w:rPr>
            </w:pPr>
            <w:r w:rsidRPr="000340CA">
              <w:rPr>
                <w:rFonts w:ascii="Futura Bk BT" w:hAnsi="Futura Bk BT"/>
              </w:rPr>
              <w:t xml:space="preserve">“The book’s description of automated bidding didn’t make sense to me.” </w:t>
            </w:r>
          </w:p>
          <w:p w14:paraId="0CAF7A05" w14:textId="1765D552" w:rsidR="005E76BA" w:rsidRPr="000340CA" w:rsidRDefault="005E76BA" w:rsidP="000340CA">
            <w:pPr>
              <w:pStyle w:val="ListParagraph"/>
              <w:numPr>
                <w:ilvl w:val="0"/>
                <w:numId w:val="5"/>
              </w:numPr>
              <w:rPr>
                <w:rFonts w:ascii="Futura Bk BT" w:hAnsi="Futura Bk BT"/>
              </w:rPr>
            </w:pPr>
            <w:r w:rsidRPr="000340CA">
              <w:rPr>
                <w:rFonts w:ascii="Futura Bk BT" w:hAnsi="Futura Bk BT"/>
              </w:rPr>
              <w:t>“I’d like to know more about the automated bidding that you talked about.”</w:t>
            </w:r>
          </w:p>
          <w:p w14:paraId="38B56BC1" w14:textId="32238366" w:rsidR="000340CA" w:rsidRPr="000340CA" w:rsidRDefault="000340CA" w:rsidP="000340CA">
            <w:pPr>
              <w:pStyle w:val="ListParagraph"/>
              <w:numPr>
                <w:ilvl w:val="0"/>
                <w:numId w:val="5"/>
              </w:numPr>
              <w:rPr>
                <w:rFonts w:ascii="Futura Bk BT" w:hAnsi="Futura Bk BT"/>
              </w:rPr>
            </w:pPr>
            <w:r w:rsidRPr="000340CA">
              <w:rPr>
                <w:rFonts w:ascii="Futura Bk BT" w:hAnsi="Futura Bk BT"/>
              </w:rPr>
              <w:t>“Why would someone do manual bidding when Google offers automatic bidding?”</w:t>
            </w:r>
          </w:p>
          <w:p w14:paraId="6DE99A91" w14:textId="77777777" w:rsidR="005E76BA" w:rsidRPr="000340CA" w:rsidRDefault="005E76BA" w:rsidP="000340CA">
            <w:pPr>
              <w:pStyle w:val="ListParagraph"/>
              <w:numPr>
                <w:ilvl w:val="0"/>
                <w:numId w:val="5"/>
              </w:numPr>
              <w:rPr>
                <w:rFonts w:ascii="Futura Bk BT" w:hAnsi="Futura Bk BT"/>
              </w:rPr>
            </w:pPr>
            <w:r w:rsidRPr="000340CA">
              <w:rPr>
                <w:rFonts w:ascii="Futura Bk BT" w:hAnsi="Futura Bk BT"/>
              </w:rPr>
              <w:t>“I don’t understand how Google does the automated bidding.  I mean, what are the inputs to their model?”</w:t>
            </w:r>
          </w:p>
          <w:p w14:paraId="49808034" w14:textId="778D19CB" w:rsidR="005E76BA" w:rsidRPr="000340CA" w:rsidRDefault="005E76BA" w:rsidP="000340CA">
            <w:pPr>
              <w:pStyle w:val="ListParagraph"/>
              <w:numPr>
                <w:ilvl w:val="0"/>
                <w:numId w:val="5"/>
              </w:numPr>
              <w:rPr>
                <w:rFonts w:ascii="Futura Bk BT" w:hAnsi="Futura Bk BT"/>
              </w:rPr>
            </w:pPr>
            <w:r w:rsidRPr="000340CA">
              <w:rPr>
                <w:rFonts w:ascii="Futura Bk BT" w:hAnsi="Futura Bk BT"/>
              </w:rPr>
              <w:t xml:space="preserve">“In my job, we </w:t>
            </w:r>
            <w:r w:rsidR="000340CA" w:rsidRPr="000340CA">
              <w:rPr>
                <w:rFonts w:ascii="Futura Bk BT" w:hAnsi="Futura Bk BT"/>
              </w:rPr>
              <w:t>used to do manual bidding, but we’ve moved</w:t>
            </w:r>
            <w:r w:rsidR="002F7B9B">
              <w:rPr>
                <w:rFonts w:ascii="Futura Bk BT" w:hAnsi="Futura Bk BT"/>
              </w:rPr>
              <w:t xml:space="preserve"> everything</w:t>
            </w:r>
            <w:r w:rsidR="000340CA" w:rsidRPr="000340CA">
              <w:rPr>
                <w:rFonts w:ascii="Futura Bk BT" w:hAnsi="Futura Bk BT"/>
              </w:rPr>
              <w:t xml:space="preserve"> to </w:t>
            </w:r>
            <w:r w:rsidRPr="000340CA">
              <w:rPr>
                <w:rFonts w:ascii="Futura Bk BT" w:hAnsi="Futura Bk BT"/>
              </w:rPr>
              <w:t>automatic bidding.</w:t>
            </w:r>
            <w:r w:rsidR="000340CA" w:rsidRPr="000340CA">
              <w:rPr>
                <w:rFonts w:ascii="Futura Bk BT" w:hAnsi="Futura Bk BT"/>
              </w:rPr>
              <w:t xml:space="preserve">  We found the automatic bidding had a higher ROI.</w:t>
            </w:r>
            <w:r w:rsidRPr="000340CA">
              <w:rPr>
                <w:rFonts w:ascii="Futura Bk BT" w:hAnsi="Futura Bk BT"/>
              </w:rPr>
              <w:t>”</w:t>
            </w:r>
          </w:p>
          <w:p w14:paraId="6760D187" w14:textId="1654AD13" w:rsidR="005E76BA" w:rsidRDefault="005E76BA">
            <w:pPr>
              <w:rPr>
                <w:rFonts w:ascii="Futura Bk BT" w:hAnsi="Futura Bk BT"/>
              </w:rPr>
            </w:pPr>
          </w:p>
        </w:tc>
      </w:tr>
    </w:tbl>
    <w:p w14:paraId="3AEF2165" w14:textId="2795ACCF" w:rsidR="002C7359" w:rsidRPr="0049221C" w:rsidRDefault="002C7359">
      <w:pPr>
        <w:rPr>
          <w:rFonts w:ascii="Futura Bk BT" w:hAnsi="Futura Bk BT"/>
        </w:rPr>
      </w:pPr>
    </w:p>
    <w:sectPr w:rsidR="002C7359" w:rsidRPr="0049221C" w:rsidSect="009E454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47D4" w14:textId="77777777" w:rsidR="00806EE9" w:rsidRDefault="00806EE9" w:rsidP="0049221C">
      <w:pPr>
        <w:spacing w:after="0" w:line="240" w:lineRule="auto"/>
      </w:pPr>
      <w:r>
        <w:separator/>
      </w:r>
    </w:p>
  </w:endnote>
  <w:endnote w:type="continuationSeparator" w:id="0">
    <w:p w14:paraId="06FEB6B9" w14:textId="77777777" w:rsidR="00806EE9" w:rsidRDefault="00806EE9" w:rsidP="0049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Futura Bk BT">
    <w:panose1 w:val="020B0502020204020303"/>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B4B8" w14:textId="77777777" w:rsidR="00806EE9" w:rsidRDefault="00806EE9" w:rsidP="0049221C">
      <w:pPr>
        <w:spacing w:after="0" w:line="240" w:lineRule="auto"/>
      </w:pPr>
      <w:r>
        <w:separator/>
      </w:r>
    </w:p>
  </w:footnote>
  <w:footnote w:type="continuationSeparator" w:id="0">
    <w:p w14:paraId="5C941ABA" w14:textId="77777777" w:rsidR="00806EE9" w:rsidRDefault="00806EE9" w:rsidP="0049221C">
      <w:pPr>
        <w:spacing w:after="0" w:line="240" w:lineRule="auto"/>
      </w:pPr>
      <w:r>
        <w:continuationSeparator/>
      </w:r>
    </w:p>
  </w:footnote>
  <w:footnote w:id="1">
    <w:p w14:paraId="6EDC2522" w14:textId="6A71DB62" w:rsidR="006D5FBF" w:rsidRDefault="00DD7E12">
      <w:pPr>
        <w:pStyle w:val="FootnoteText"/>
      </w:pPr>
      <w:r>
        <w:rPr>
          <w:vertAlign w:val="superscript"/>
        </w:rPr>
        <w:t>Footno</w:t>
      </w:r>
      <w:r w:rsidRPr="00DD7E12">
        <w:rPr>
          <w:vertAlign w:val="superscript"/>
        </w:rPr>
        <w:t xml:space="preserve">te </w:t>
      </w:r>
      <w:r w:rsidR="006D5FBF">
        <w:rPr>
          <w:rStyle w:val="FootnoteReference"/>
        </w:rPr>
        <w:footnoteRef/>
      </w:r>
      <w:r w:rsidR="006D5FBF">
        <w:t xml:space="preserve"> The problem here isn’t the negativity. </w:t>
      </w:r>
      <w:r>
        <w:t xml:space="preserve"> You can be as negative as you want.  The problem here </w:t>
      </w:r>
      <w:r w:rsidR="006D5FBF">
        <w:t>is that it offers no substantive questions or comments about the day’s Topic.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2FFC"/>
    <w:multiLevelType w:val="hybridMultilevel"/>
    <w:tmpl w:val="2C22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2124"/>
    <w:multiLevelType w:val="hybridMultilevel"/>
    <w:tmpl w:val="55E2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670D5"/>
    <w:multiLevelType w:val="hybridMultilevel"/>
    <w:tmpl w:val="CCA2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468E0"/>
    <w:multiLevelType w:val="hybridMultilevel"/>
    <w:tmpl w:val="42A2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C2A9D"/>
    <w:multiLevelType w:val="hybridMultilevel"/>
    <w:tmpl w:val="F2C06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1C"/>
    <w:rsid w:val="000340CA"/>
    <w:rsid w:val="00044339"/>
    <w:rsid w:val="000912D9"/>
    <w:rsid w:val="000B06FB"/>
    <w:rsid w:val="000D4003"/>
    <w:rsid w:val="000E2B2F"/>
    <w:rsid w:val="00111A62"/>
    <w:rsid w:val="001441DB"/>
    <w:rsid w:val="00163B9D"/>
    <w:rsid w:val="001652C0"/>
    <w:rsid w:val="0018139F"/>
    <w:rsid w:val="00190924"/>
    <w:rsid w:val="001A7520"/>
    <w:rsid w:val="001A7BCC"/>
    <w:rsid w:val="001E74E8"/>
    <w:rsid w:val="0021404F"/>
    <w:rsid w:val="002459AF"/>
    <w:rsid w:val="00262911"/>
    <w:rsid w:val="00264C1E"/>
    <w:rsid w:val="002808CE"/>
    <w:rsid w:val="002C7359"/>
    <w:rsid w:val="002C7FB6"/>
    <w:rsid w:val="002D1B04"/>
    <w:rsid w:val="002D5E00"/>
    <w:rsid w:val="002E5000"/>
    <w:rsid w:val="002F0734"/>
    <w:rsid w:val="002F7B9B"/>
    <w:rsid w:val="00335B97"/>
    <w:rsid w:val="00336AA5"/>
    <w:rsid w:val="00387B94"/>
    <w:rsid w:val="003C317E"/>
    <w:rsid w:val="003C3A6A"/>
    <w:rsid w:val="003E40F7"/>
    <w:rsid w:val="004148DE"/>
    <w:rsid w:val="00432DE9"/>
    <w:rsid w:val="00446206"/>
    <w:rsid w:val="004579F8"/>
    <w:rsid w:val="0046166F"/>
    <w:rsid w:val="00470308"/>
    <w:rsid w:val="0049221C"/>
    <w:rsid w:val="00495B1F"/>
    <w:rsid w:val="004B2A88"/>
    <w:rsid w:val="004D4869"/>
    <w:rsid w:val="004E1110"/>
    <w:rsid w:val="00510DD4"/>
    <w:rsid w:val="0054103A"/>
    <w:rsid w:val="00577F3F"/>
    <w:rsid w:val="005B1DC0"/>
    <w:rsid w:val="005E76BA"/>
    <w:rsid w:val="005F4808"/>
    <w:rsid w:val="006003D9"/>
    <w:rsid w:val="00602040"/>
    <w:rsid w:val="00610A59"/>
    <w:rsid w:val="00612046"/>
    <w:rsid w:val="00622FD3"/>
    <w:rsid w:val="006358A7"/>
    <w:rsid w:val="00645E4E"/>
    <w:rsid w:val="00680E92"/>
    <w:rsid w:val="0069247E"/>
    <w:rsid w:val="006D3F2B"/>
    <w:rsid w:val="006D5FBF"/>
    <w:rsid w:val="006E5053"/>
    <w:rsid w:val="00700DC3"/>
    <w:rsid w:val="007072FE"/>
    <w:rsid w:val="00733237"/>
    <w:rsid w:val="00745C31"/>
    <w:rsid w:val="00791445"/>
    <w:rsid w:val="00793610"/>
    <w:rsid w:val="007A1290"/>
    <w:rsid w:val="00803B20"/>
    <w:rsid w:val="00806EE9"/>
    <w:rsid w:val="00807065"/>
    <w:rsid w:val="00820602"/>
    <w:rsid w:val="008315D8"/>
    <w:rsid w:val="0083756B"/>
    <w:rsid w:val="008440E9"/>
    <w:rsid w:val="00897A45"/>
    <w:rsid w:val="008C0B45"/>
    <w:rsid w:val="00905CA0"/>
    <w:rsid w:val="00917507"/>
    <w:rsid w:val="00956052"/>
    <w:rsid w:val="009670CD"/>
    <w:rsid w:val="00981E8C"/>
    <w:rsid w:val="009966DC"/>
    <w:rsid w:val="009E4547"/>
    <w:rsid w:val="00A54C8B"/>
    <w:rsid w:val="00A65369"/>
    <w:rsid w:val="00A8618D"/>
    <w:rsid w:val="00A96FBE"/>
    <w:rsid w:val="00A97545"/>
    <w:rsid w:val="00B169A1"/>
    <w:rsid w:val="00B20388"/>
    <w:rsid w:val="00B51F28"/>
    <w:rsid w:val="00B903D8"/>
    <w:rsid w:val="00BA26D8"/>
    <w:rsid w:val="00C036BF"/>
    <w:rsid w:val="00C721F2"/>
    <w:rsid w:val="00CB1CEF"/>
    <w:rsid w:val="00CC4FAD"/>
    <w:rsid w:val="00CE2E36"/>
    <w:rsid w:val="00D20C48"/>
    <w:rsid w:val="00D52A21"/>
    <w:rsid w:val="00D90826"/>
    <w:rsid w:val="00D915F1"/>
    <w:rsid w:val="00DC38B8"/>
    <w:rsid w:val="00DD383C"/>
    <w:rsid w:val="00DD7E12"/>
    <w:rsid w:val="00DE47D2"/>
    <w:rsid w:val="00E1106F"/>
    <w:rsid w:val="00E13091"/>
    <w:rsid w:val="00EC4F4B"/>
    <w:rsid w:val="00ED63A1"/>
    <w:rsid w:val="00F050B2"/>
    <w:rsid w:val="00F34D8A"/>
    <w:rsid w:val="00F8079D"/>
    <w:rsid w:val="00F83D1A"/>
    <w:rsid w:val="00FA5C23"/>
    <w:rsid w:val="00FC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2C43"/>
  <w15:chartTrackingRefBased/>
  <w15:docId w15:val="{F51A2D03-C99F-4E9F-8341-34C32620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922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221C"/>
    <w:rPr>
      <w:sz w:val="20"/>
      <w:szCs w:val="20"/>
    </w:rPr>
  </w:style>
  <w:style w:type="character" w:styleId="EndnoteReference">
    <w:name w:val="endnote reference"/>
    <w:basedOn w:val="DefaultParagraphFont"/>
    <w:uiPriority w:val="99"/>
    <w:semiHidden/>
    <w:unhideWhenUsed/>
    <w:rsid w:val="0049221C"/>
    <w:rPr>
      <w:vertAlign w:val="superscript"/>
    </w:rPr>
  </w:style>
  <w:style w:type="paragraph" w:styleId="FootnoteText">
    <w:name w:val="footnote text"/>
    <w:basedOn w:val="Normal"/>
    <w:link w:val="FootnoteTextChar"/>
    <w:uiPriority w:val="99"/>
    <w:semiHidden/>
    <w:unhideWhenUsed/>
    <w:rsid w:val="004922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21C"/>
    <w:rPr>
      <w:sz w:val="20"/>
      <w:szCs w:val="20"/>
    </w:rPr>
  </w:style>
  <w:style w:type="character" w:styleId="FootnoteReference">
    <w:name w:val="footnote reference"/>
    <w:basedOn w:val="DefaultParagraphFont"/>
    <w:uiPriority w:val="99"/>
    <w:semiHidden/>
    <w:unhideWhenUsed/>
    <w:rsid w:val="0049221C"/>
    <w:rPr>
      <w:vertAlign w:val="superscript"/>
    </w:rPr>
  </w:style>
  <w:style w:type="paragraph" w:styleId="ListParagraph">
    <w:name w:val="List Paragraph"/>
    <w:basedOn w:val="Normal"/>
    <w:uiPriority w:val="34"/>
    <w:qFormat/>
    <w:rsid w:val="009E4547"/>
    <w:pPr>
      <w:ind w:left="720"/>
      <w:contextualSpacing/>
    </w:pPr>
  </w:style>
  <w:style w:type="character" w:styleId="Hyperlink">
    <w:name w:val="Hyperlink"/>
    <w:basedOn w:val="DefaultParagraphFont"/>
    <w:uiPriority w:val="99"/>
    <w:unhideWhenUsed/>
    <w:rsid w:val="00793610"/>
    <w:rPr>
      <w:color w:val="0563C1" w:themeColor="hyperlink"/>
      <w:u w:val="single"/>
    </w:rPr>
  </w:style>
  <w:style w:type="paragraph" w:styleId="BalloonText">
    <w:name w:val="Balloon Text"/>
    <w:basedOn w:val="Normal"/>
    <w:link w:val="BalloonTextChar"/>
    <w:uiPriority w:val="99"/>
    <w:semiHidden/>
    <w:unhideWhenUsed/>
    <w:rsid w:val="003C3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6A"/>
    <w:rPr>
      <w:rFonts w:ascii="Segoe UI" w:hAnsi="Segoe UI" w:cs="Segoe UI"/>
      <w:sz w:val="18"/>
      <w:szCs w:val="18"/>
    </w:rPr>
  </w:style>
  <w:style w:type="character" w:styleId="UnresolvedMention">
    <w:name w:val="Unresolved Mention"/>
    <w:basedOn w:val="DefaultParagraphFont"/>
    <w:uiPriority w:val="99"/>
    <w:semiHidden/>
    <w:unhideWhenUsed/>
    <w:rsid w:val="00C036BF"/>
    <w:rPr>
      <w:color w:val="605E5C"/>
      <w:shd w:val="clear" w:color="auto" w:fill="E1DFDD"/>
    </w:rPr>
  </w:style>
  <w:style w:type="table" w:styleId="TableGrid">
    <w:name w:val="Table Grid"/>
    <w:basedOn w:val="TableNormal"/>
    <w:uiPriority w:val="39"/>
    <w:rsid w:val="002C7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D796-C5BA-4C1F-8F93-20B012D8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DeRosia</dc:creator>
  <cp:keywords/>
  <dc:description/>
  <cp:lastModifiedBy>Eric DeRosia</cp:lastModifiedBy>
  <cp:revision>57</cp:revision>
  <cp:lastPrinted>2021-01-14T07:51:00Z</cp:lastPrinted>
  <dcterms:created xsi:type="dcterms:W3CDTF">2020-10-24T00:00:00Z</dcterms:created>
  <dcterms:modified xsi:type="dcterms:W3CDTF">2021-12-30T22:21:00Z</dcterms:modified>
</cp:coreProperties>
</file>